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06938" w14:textId="77777777" w:rsidR="00FE511E" w:rsidRDefault="00FE511E" w:rsidP="00FE511E">
      <w:pPr>
        <w:spacing w:after="0" w:line="240" w:lineRule="auto"/>
        <w:jc w:val="center"/>
        <w:rPr>
          <w:b/>
          <w:bCs/>
          <w:sz w:val="28"/>
          <w:szCs w:val="28"/>
        </w:rPr>
      </w:pPr>
    </w:p>
    <w:p w14:paraId="34A188F3" w14:textId="77777777" w:rsidR="00FE511E" w:rsidRDefault="00FE511E" w:rsidP="00FE511E">
      <w:pPr>
        <w:spacing w:after="0" w:line="240" w:lineRule="auto"/>
        <w:jc w:val="center"/>
        <w:rPr>
          <w:b/>
          <w:bCs/>
          <w:sz w:val="28"/>
          <w:szCs w:val="28"/>
        </w:rPr>
      </w:pPr>
      <w:bookmarkStart w:id="0" w:name="_GoBack"/>
      <w:bookmarkEnd w:id="0"/>
      <w:r>
        <w:rPr>
          <w:b/>
          <w:bCs/>
          <w:sz w:val="28"/>
          <w:szCs w:val="28"/>
        </w:rPr>
        <w:t>Post Sclerotherapy Instructions:</w:t>
      </w:r>
    </w:p>
    <w:p w14:paraId="340F92A4" w14:textId="77777777" w:rsidR="00FE511E" w:rsidRDefault="00FE511E" w:rsidP="00FE511E">
      <w:pPr>
        <w:spacing w:after="0" w:line="240" w:lineRule="auto"/>
      </w:pPr>
    </w:p>
    <w:p w14:paraId="5479788A" w14:textId="77777777" w:rsidR="00FE511E" w:rsidRDefault="00FE511E" w:rsidP="00FE511E">
      <w:pPr>
        <w:spacing w:after="0" w:line="240" w:lineRule="auto"/>
      </w:pPr>
      <w:r>
        <w:t xml:space="preserve">Compression Stockings:  </w:t>
      </w:r>
    </w:p>
    <w:p w14:paraId="5312339A" w14:textId="77777777" w:rsidR="00FE511E" w:rsidRDefault="00FE511E" w:rsidP="00FE511E">
      <w:pPr>
        <w:pStyle w:val="ListParagraph"/>
        <w:numPr>
          <w:ilvl w:val="0"/>
          <w:numId w:val="1"/>
        </w:numPr>
        <w:spacing w:after="0" w:line="240" w:lineRule="auto"/>
      </w:pPr>
      <w:r>
        <w:t xml:space="preserve">Compression stocking must be worn for 2 weeks following procedure.  </w:t>
      </w:r>
    </w:p>
    <w:p w14:paraId="7C52833E" w14:textId="77777777" w:rsidR="00FE511E" w:rsidRDefault="00FE511E" w:rsidP="00FE511E">
      <w:pPr>
        <w:pStyle w:val="ListParagraph"/>
        <w:numPr>
          <w:ilvl w:val="0"/>
          <w:numId w:val="1"/>
        </w:numPr>
        <w:spacing w:after="0" w:line="240" w:lineRule="auto"/>
      </w:pPr>
      <w:r>
        <w:t xml:space="preserve">Compression stockings must be worn continuously for the first 24 hours </w:t>
      </w:r>
    </w:p>
    <w:p w14:paraId="0481DBBC" w14:textId="77777777" w:rsidR="00FE511E" w:rsidRDefault="00FE511E" w:rsidP="00FE511E">
      <w:pPr>
        <w:pStyle w:val="ListParagraph"/>
        <w:numPr>
          <w:ilvl w:val="0"/>
          <w:numId w:val="1"/>
        </w:numPr>
        <w:spacing w:after="0" w:line="240" w:lineRule="auto"/>
      </w:pPr>
      <w:r>
        <w:t>After the first 24 hours you may take stockings off to shower or at bedtime.</w:t>
      </w:r>
    </w:p>
    <w:p w14:paraId="04D778AB" w14:textId="77777777" w:rsidR="00FE511E" w:rsidRDefault="00FE511E" w:rsidP="00FE511E">
      <w:pPr>
        <w:pStyle w:val="ListParagraph"/>
        <w:numPr>
          <w:ilvl w:val="0"/>
          <w:numId w:val="1"/>
        </w:numPr>
        <w:spacing w:after="0" w:line="240" w:lineRule="auto"/>
      </w:pPr>
      <w:r>
        <w:t>Wearing your compression stockings as much as possible will increase effectiveness of procedure.</w:t>
      </w:r>
    </w:p>
    <w:p w14:paraId="593CE288" w14:textId="77777777" w:rsidR="00FE511E" w:rsidRDefault="00FE511E" w:rsidP="00FE511E">
      <w:pPr>
        <w:pStyle w:val="ListParagraph"/>
        <w:numPr>
          <w:ilvl w:val="0"/>
          <w:numId w:val="1"/>
        </w:numPr>
        <w:spacing w:after="0" w:line="240" w:lineRule="auto"/>
      </w:pPr>
      <w:r>
        <w:t xml:space="preserve"> Wear compression stockings to every visit for the following 2 weeks post procedure. </w:t>
      </w:r>
    </w:p>
    <w:p w14:paraId="0FCB4DE8" w14:textId="77777777" w:rsidR="00FE511E" w:rsidRDefault="00FE511E" w:rsidP="00FE511E">
      <w:pPr>
        <w:spacing w:after="0" w:line="240" w:lineRule="auto"/>
      </w:pPr>
    </w:p>
    <w:p w14:paraId="0578703D" w14:textId="77777777" w:rsidR="00FE511E" w:rsidRDefault="00FE511E" w:rsidP="00FE511E">
      <w:pPr>
        <w:spacing w:after="0" w:line="240" w:lineRule="auto"/>
      </w:pPr>
      <w:r>
        <w:t>Activities:</w:t>
      </w:r>
    </w:p>
    <w:p w14:paraId="7876750D" w14:textId="77777777" w:rsidR="00FE511E" w:rsidRDefault="00FE511E" w:rsidP="00FE511E">
      <w:pPr>
        <w:pStyle w:val="ListParagraph"/>
        <w:numPr>
          <w:ilvl w:val="0"/>
          <w:numId w:val="2"/>
        </w:numPr>
        <w:spacing w:after="0" w:line="240" w:lineRule="auto"/>
      </w:pPr>
      <w:r>
        <w:t>No jacuzzies, saunas, swimming pools, nor baths for the first 2 weeks post procedure.</w:t>
      </w:r>
    </w:p>
    <w:p w14:paraId="737569F5" w14:textId="77777777" w:rsidR="00FE511E" w:rsidRDefault="00FE511E" w:rsidP="00FE511E">
      <w:pPr>
        <w:pStyle w:val="ListParagraph"/>
        <w:numPr>
          <w:ilvl w:val="0"/>
          <w:numId w:val="2"/>
        </w:numPr>
        <w:spacing w:after="0" w:line="240" w:lineRule="auto"/>
      </w:pPr>
      <w:r>
        <w:t>Avoid sun exposure, tanning beds, and self-tanning creams for the first 4 weeks post procedure.  This minimizes the risk of hyperpigmentation (discoloration) of the skin.</w:t>
      </w:r>
    </w:p>
    <w:p w14:paraId="7A6ECE1E" w14:textId="77777777" w:rsidR="00FE511E" w:rsidRDefault="00FE511E" w:rsidP="00FE511E">
      <w:pPr>
        <w:pStyle w:val="ListParagraph"/>
        <w:numPr>
          <w:ilvl w:val="0"/>
          <w:numId w:val="2"/>
        </w:numPr>
        <w:spacing w:after="0" w:line="240" w:lineRule="auto"/>
      </w:pPr>
      <w:r>
        <w:t>Avoid prolonged standing and sitting.</w:t>
      </w:r>
    </w:p>
    <w:p w14:paraId="07E64751" w14:textId="77777777" w:rsidR="00FE511E" w:rsidRDefault="00FE511E" w:rsidP="00FE511E">
      <w:pPr>
        <w:pStyle w:val="ListParagraph"/>
        <w:numPr>
          <w:ilvl w:val="0"/>
          <w:numId w:val="2"/>
        </w:numPr>
        <w:spacing w:after="0" w:line="240" w:lineRule="auto"/>
      </w:pPr>
      <w:r>
        <w:t xml:space="preserve">Avoid vigorous exercising and heavy weight lifting for the first 2 weeks.  </w:t>
      </w:r>
    </w:p>
    <w:p w14:paraId="284AAFFD" w14:textId="77777777" w:rsidR="00FE511E" w:rsidRDefault="00FE511E" w:rsidP="00FE511E">
      <w:pPr>
        <w:pStyle w:val="ListParagraph"/>
        <w:numPr>
          <w:ilvl w:val="0"/>
          <w:numId w:val="2"/>
        </w:numPr>
        <w:spacing w:after="0" w:line="240" w:lineRule="auto"/>
      </w:pPr>
      <w:r>
        <w:t>Begin walking immediately after your procedure for 30 minutes, at least two times daily for the next 2 weeks.</w:t>
      </w:r>
    </w:p>
    <w:p w14:paraId="544E5447" w14:textId="77777777" w:rsidR="00FE511E" w:rsidRDefault="00FE511E" w:rsidP="00FE511E">
      <w:pPr>
        <w:pStyle w:val="ListParagraph"/>
        <w:numPr>
          <w:ilvl w:val="0"/>
          <w:numId w:val="2"/>
        </w:numPr>
        <w:spacing w:after="0" w:line="240" w:lineRule="auto"/>
      </w:pPr>
      <w:r>
        <w:t>Avoid traveling long distances the first 2 weeks.  If traveling cannot be avoided, try and walk every 30 minutes if possible.</w:t>
      </w:r>
    </w:p>
    <w:p w14:paraId="5C03F9B0" w14:textId="77777777" w:rsidR="00FE511E" w:rsidRDefault="00FE511E" w:rsidP="00FE511E">
      <w:pPr>
        <w:pStyle w:val="ListParagraph"/>
        <w:numPr>
          <w:ilvl w:val="0"/>
          <w:numId w:val="2"/>
        </w:numPr>
        <w:spacing w:after="0" w:line="240" w:lineRule="auto"/>
      </w:pPr>
      <w:r>
        <w:t xml:space="preserve">Elevate your legs at rest.  </w:t>
      </w:r>
    </w:p>
    <w:p w14:paraId="1F8EC33C" w14:textId="77777777" w:rsidR="00FE511E" w:rsidRDefault="00FE511E" w:rsidP="00FE511E">
      <w:pPr>
        <w:pStyle w:val="ListParagraph"/>
        <w:numPr>
          <w:ilvl w:val="0"/>
          <w:numId w:val="2"/>
        </w:numPr>
        <w:spacing w:after="0" w:line="240" w:lineRule="auto"/>
      </w:pPr>
      <w:r>
        <w:t xml:space="preserve">Do not shave your legs for a few days post procedure or while veins are closing.  </w:t>
      </w:r>
    </w:p>
    <w:p w14:paraId="42E496A9" w14:textId="77777777" w:rsidR="00FE511E" w:rsidRDefault="00FE511E" w:rsidP="00FE511E">
      <w:pPr>
        <w:spacing w:after="0" w:line="240" w:lineRule="auto"/>
      </w:pPr>
    </w:p>
    <w:p w14:paraId="56749E45" w14:textId="77777777" w:rsidR="00FE511E" w:rsidRDefault="00FE511E" w:rsidP="00FE511E">
      <w:pPr>
        <w:spacing w:after="0" w:line="240" w:lineRule="auto"/>
      </w:pPr>
      <w:r>
        <w:t>What to Expect:</w:t>
      </w:r>
    </w:p>
    <w:p w14:paraId="52E8A4D7" w14:textId="77777777" w:rsidR="00FE511E" w:rsidRDefault="00FE511E" w:rsidP="00FE511E">
      <w:pPr>
        <w:pStyle w:val="ListParagraph"/>
        <w:numPr>
          <w:ilvl w:val="0"/>
          <w:numId w:val="3"/>
        </w:numPr>
        <w:spacing w:after="0" w:line="240" w:lineRule="auto"/>
      </w:pPr>
      <w:r>
        <w:t>Burning, tingling, itching, and bruising may occur for 1-2 days post procedure.</w:t>
      </w:r>
    </w:p>
    <w:p w14:paraId="4208BBE6" w14:textId="77777777" w:rsidR="00FE511E" w:rsidRDefault="00FE511E" w:rsidP="00FE511E">
      <w:pPr>
        <w:pStyle w:val="ListParagraph"/>
        <w:numPr>
          <w:ilvl w:val="0"/>
          <w:numId w:val="3"/>
        </w:numPr>
        <w:spacing w:after="0" w:line="240" w:lineRule="auto"/>
      </w:pPr>
      <w:r>
        <w:t xml:space="preserve">Veins will appear dark red or black initially and often appear worse before improving is noticed.  </w:t>
      </w:r>
    </w:p>
    <w:p w14:paraId="641D40B1" w14:textId="77777777" w:rsidR="00FE511E" w:rsidRDefault="00FE511E" w:rsidP="00FE511E">
      <w:pPr>
        <w:pStyle w:val="ListParagraph"/>
        <w:numPr>
          <w:ilvl w:val="0"/>
          <w:numId w:val="3"/>
        </w:numPr>
        <w:spacing w:after="0" w:line="240" w:lineRule="auto"/>
      </w:pPr>
      <w:r>
        <w:t>Temporary tiny blood vessels may develop at the treated area. This is called revascularization, "flares," "mats," or "blushing." They may appear days or weeks after the procedure but should fade within a few months and usually do not require further treatment.</w:t>
      </w:r>
    </w:p>
    <w:p w14:paraId="5147B3D8" w14:textId="77777777" w:rsidR="00FE511E" w:rsidRDefault="00FE511E" w:rsidP="00FE511E">
      <w:pPr>
        <w:pStyle w:val="ListParagraph"/>
        <w:numPr>
          <w:ilvl w:val="0"/>
          <w:numId w:val="3"/>
        </w:numPr>
        <w:spacing w:after="0" w:line="240" w:lineRule="auto"/>
      </w:pPr>
      <w:r>
        <w:t>Raised, red areas may appear at the injection sites and should disappear within a few days.</w:t>
      </w:r>
    </w:p>
    <w:p w14:paraId="46CB54BD" w14:textId="77777777" w:rsidR="00FE511E" w:rsidRDefault="00FE511E" w:rsidP="00FE511E">
      <w:pPr>
        <w:spacing w:after="0" w:line="240" w:lineRule="auto"/>
      </w:pPr>
    </w:p>
    <w:p w14:paraId="017EA663" w14:textId="77777777" w:rsidR="00FE511E" w:rsidRDefault="00FE511E" w:rsidP="00FE511E">
      <w:pPr>
        <w:spacing w:after="0" w:line="240" w:lineRule="auto"/>
      </w:pPr>
      <w:r>
        <w:t>Other side effects rarely develop after sclerotherapy. If you have any of these rare side effects, please contact your physician immediately:</w:t>
      </w:r>
    </w:p>
    <w:p w14:paraId="72C1E1A1" w14:textId="77777777" w:rsidR="00FE511E" w:rsidRDefault="00FE511E" w:rsidP="00FE511E">
      <w:pPr>
        <w:spacing w:after="0" w:line="240" w:lineRule="auto"/>
      </w:pPr>
    </w:p>
    <w:p w14:paraId="12F9CA23" w14:textId="77777777" w:rsidR="00FE511E" w:rsidRDefault="00FE511E" w:rsidP="00FE511E">
      <w:pPr>
        <w:pStyle w:val="ListParagraph"/>
        <w:numPr>
          <w:ilvl w:val="0"/>
          <w:numId w:val="4"/>
        </w:numPr>
        <w:spacing w:after="0" w:line="240" w:lineRule="auto"/>
      </w:pPr>
      <w:r>
        <w:t>Inflammation (swelling) within five inches of the groin.</w:t>
      </w:r>
    </w:p>
    <w:p w14:paraId="13CC6E45" w14:textId="77777777" w:rsidR="00FE511E" w:rsidRDefault="00FE511E" w:rsidP="00FE511E">
      <w:pPr>
        <w:pStyle w:val="ListParagraph"/>
        <w:numPr>
          <w:ilvl w:val="0"/>
          <w:numId w:val="4"/>
        </w:numPr>
        <w:spacing w:after="0" w:line="240" w:lineRule="auto"/>
      </w:pPr>
      <w:r>
        <w:t>Sudden appearance of a swollen leg.</w:t>
      </w:r>
    </w:p>
    <w:p w14:paraId="24AF0078" w14:textId="77777777" w:rsidR="00FE511E" w:rsidRDefault="00FE511E" w:rsidP="00FE511E">
      <w:pPr>
        <w:pStyle w:val="ListParagraph"/>
        <w:numPr>
          <w:ilvl w:val="0"/>
          <w:numId w:val="4"/>
        </w:numPr>
        <w:spacing w:after="0" w:line="240" w:lineRule="auto"/>
      </w:pPr>
      <w:r>
        <w:t>Formation of small ulcers at the injection site.</w:t>
      </w:r>
    </w:p>
    <w:p w14:paraId="68B1C64C" w14:textId="77777777" w:rsidR="00FE511E" w:rsidRDefault="00FE511E" w:rsidP="00FE511E">
      <w:pPr>
        <w:pStyle w:val="ListParagraph"/>
        <w:numPr>
          <w:ilvl w:val="0"/>
          <w:numId w:val="4"/>
        </w:numPr>
        <w:spacing w:after="0" w:line="240" w:lineRule="auto"/>
      </w:pPr>
      <w:r>
        <w:t>Red streaking, especially in the groin area.</w:t>
      </w:r>
    </w:p>
    <w:p w14:paraId="07112F20" w14:textId="77777777" w:rsidR="00FE511E" w:rsidRDefault="00FE511E" w:rsidP="00FE511E">
      <w:pPr>
        <w:pStyle w:val="ListParagraph"/>
        <w:spacing w:after="0" w:line="240" w:lineRule="auto"/>
      </w:pPr>
    </w:p>
    <w:p w14:paraId="3949861D" w14:textId="77777777" w:rsidR="00FE511E" w:rsidRDefault="00FE511E" w:rsidP="00FE511E">
      <w:pPr>
        <w:spacing w:after="0" w:line="240" w:lineRule="auto"/>
      </w:pPr>
    </w:p>
    <w:p w14:paraId="54AAD5CF" w14:textId="77777777" w:rsidR="00FE511E" w:rsidRDefault="00FE511E" w:rsidP="00FE511E">
      <w:pPr>
        <w:rPr>
          <w:b/>
          <w:bCs/>
          <w:sz w:val="28"/>
          <w:szCs w:val="28"/>
        </w:rPr>
      </w:pPr>
    </w:p>
    <w:p w14:paraId="38D946C8" w14:textId="77777777" w:rsidR="00FE511E" w:rsidRDefault="00FE511E" w:rsidP="00FE511E">
      <w:pPr>
        <w:spacing w:after="0" w:line="256" w:lineRule="auto"/>
        <w:jc w:val="center"/>
        <w:rPr>
          <w:b/>
          <w:bCs/>
          <w:sz w:val="28"/>
          <w:szCs w:val="28"/>
        </w:rPr>
      </w:pPr>
    </w:p>
    <w:p w14:paraId="027D45AB" w14:textId="77777777" w:rsidR="00FE511E" w:rsidRDefault="00FE511E" w:rsidP="00FE511E">
      <w:pPr>
        <w:spacing w:after="0" w:line="256" w:lineRule="auto"/>
        <w:rPr>
          <w:b/>
          <w:bCs/>
          <w:sz w:val="28"/>
          <w:szCs w:val="28"/>
        </w:rPr>
      </w:pPr>
    </w:p>
    <w:p w14:paraId="1AE670E3" w14:textId="77777777" w:rsidR="00D54C79" w:rsidRDefault="00D54C79"/>
    <w:sectPr w:rsidR="00D54C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1F5D" w14:textId="77777777" w:rsidR="00FE511E" w:rsidRDefault="00FE511E" w:rsidP="00FE511E">
      <w:pPr>
        <w:spacing w:after="0" w:line="240" w:lineRule="auto"/>
      </w:pPr>
      <w:r>
        <w:separator/>
      </w:r>
    </w:p>
  </w:endnote>
  <w:endnote w:type="continuationSeparator" w:id="0">
    <w:p w14:paraId="0FA3AC75" w14:textId="77777777" w:rsidR="00FE511E" w:rsidRDefault="00FE511E" w:rsidP="00FE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2E59" w14:textId="77777777" w:rsidR="00FE511E" w:rsidRDefault="00FE511E" w:rsidP="00FE511E">
      <w:pPr>
        <w:spacing w:after="0" w:line="240" w:lineRule="auto"/>
      </w:pPr>
      <w:r>
        <w:separator/>
      </w:r>
    </w:p>
  </w:footnote>
  <w:footnote w:type="continuationSeparator" w:id="0">
    <w:p w14:paraId="200F201F" w14:textId="77777777" w:rsidR="00FE511E" w:rsidRDefault="00FE511E" w:rsidP="00FE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336C" w14:textId="77777777" w:rsidR="00FE511E" w:rsidRDefault="00FE511E">
    <w:pPr>
      <w:pStyle w:val="Header"/>
    </w:pPr>
    <w:r>
      <w:rPr>
        <w:noProof/>
      </w:rPr>
      <w:drawing>
        <wp:anchor distT="0" distB="0" distL="114300" distR="114300" simplePos="0" relativeHeight="251659264" behindDoc="0" locked="0" layoutInCell="1" allowOverlap="1" wp14:anchorId="1D5D3E50" wp14:editId="1D2C454D">
          <wp:simplePos x="0" y="0"/>
          <wp:positionH relativeFrom="margin">
            <wp:align>center</wp:align>
          </wp:positionH>
          <wp:positionV relativeFrom="paragraph">
            <wp:posOffset>-457200</wp:posOffset>
          </wp:positionV>
          <wp:extent cx="3314700" cy="914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33147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869"/>
    <w:multiLevelType w:val="hybridMultilevel"/>
    <w:tmpl w:val="66CE7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D3DC6"/>
    <w:multiLevelType w:val="hybridMultilevel"/>
    <w:tmpl w:val="AD541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FE75B4"/>
    <w:multiLevelType w:val="hybridMultilevel"/>
    <w:tmpl w:val="2CAAC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DF2351"/>
    <w:multiLevelType w:val="hybridMultilevel"/>
    <w:tmpl w:val="97BC9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1E"/>
    <w:rsid w:val="00D54C79"/>
    <w:rsid w:val="00FE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BDB0"/>
  <w15:chartTrackingRefBased/>
  <w15:docId w15:val="{FBA41BE6-5FAE-4692-A41A-D9A8AF7E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1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1E"/>
    <w:pPr>
      <w:ind w:left="720"/>
      <w:contextualSpacing/>
    </w:pPr>
  </w:style>
  <w:style w:type="paragraph" w:styleId="Header">
    <w:name w:val="header"/>
    <w:basedOn w:val="Normal"/>
    <w:link w:val="HeaderChar"/>
    <w:uiPriority w:val="99"/>
    <w:unhideWhenUsed/>
    <w:rsid w:val="00FE5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11E"/>
  </w:style>
  <w:style w:type="paragraph" w:styleId="Footer">
    <w:name w:val="footer"/>
    <w:basedOn w:val="Normal"/>
    <w:link w:val="FooterChar"/>
    <w:uiPriority w:val="99"/>
    <w:unhideWhenUsed/>
    <w:rsid w:val="00FE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Depiro-Walters</dc:creator>
  <cp:keywords/>
  <dc:description/>
  <cp:lastModifiedBy>Jolene Depiro-Walters</cp:lastModifiedBy>
  <cp:revision>1</cp:revision>
  <dcterms:created xsi:type="dcterms:W3CDTF">2019-12-02T17:31:00Z</dcterms:created>
  <dcterms:modified xsi:type="dcterms:W3CDTF">2019-12-02T17:33:00Z</dcterms:modified>
</cp:coreProperties>
</file>